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C838" w14:textId="77777777" w:rsidR="004E6626" w:rsidRDefault="004E6626" w:rsidP="004E6626">
      <w:pPr>
        <w:spacing w:after="0"/>
        <w:rPr>
          <w:b/>
        </w:rPr>
      </w:pPr>
      <w:r>
        <w:rPr>
          <w:b/>
        </w:rPr>
        <w:t>UNIVERZITET U TUZLI EKONOMSKI FAKULTET</w:t>
      </w:r>
    </w:p>
    <w:p w14:paraId="1B36E97B" w14:textId="77777777" w:rsidR="004E6626" w:rsidRDefault="004E6626" w:rsidP="004E6626">
      <w:pPr>
        <w:spacing w:after="0"/>
        <w:rPr>
          <w:b/>
        </w:rPr>
      </w:pPr>
      <w:r>
        <w:rPr>
          <w:b/>
        </w:rPr>
        <w:t>DRUGI CIKLUS STUDIJA – STUDIJ EKONOMIJE</w:t>
      </w:r>
    </w:p>
    <w:p w14:paraId="24A7E50F" w14:textId="3AD002AC" w:rsidR="004E6626" w:rsidRDefault="004E6626" w:rsidP="004E6626">
      <w:pPr>
        <w:spacing w:after="0"/>
        <w:rPr>
          <w:b/>
        </w:rPr>
      </w:pPr>
      <w:r>
        <w:rPr>
          <w:b/>
        </w:rPr>
        <w:t>TUZLA, 1</w:t>
      </w:r>
      <w:r>
        <w:rPr>
          <w:b/>
        </w:rPr>
        <w:t>7</w:t>
      </w:r>
      <w:r>
        <w:rPr>
          <w:b/>
        </w:rPr>
        <w:t>.1.2023. god.</w:t>
      </w:r>
    </w:p>
    <w:p w14:paraId="580B2DF7" w14:textId="77777777" w:rsidR="004E6626" w:rsidRDefault="004E6626" w:rsidP="004E6626">
      <w:pPr>
        <w:spacing w:after="0"/>
        <w:rPr>
          <w:b/>
        </w:rPr>
      </w:pPr>
    </w:p>
    <w:p w14:paraId="3FEF3B71" w14:textId="77777777" w:rsidR="004E6626" w:rsidRDefault="004E6626" w:rsidP="004E6626">
      <w:pPr>
        <w:spacing w:after="0"/>
        <w:jc w:val="center"/>
        <w:rPr>
          <w:b/>
        </w:rPr>
      </w:pPr>
      <w:r>
        <w:rPr>
          <w:b/>
        </w:rPr>
        <w:t xml:space="preserve">RASPORED ISPITA NA DRUGOM CIKLUSU STUDIJA EKONOMSKOG FAKULTETA UNIVERZITETA U TUZLI </w:t>
      </w:r>
    </w:p>
    <w:p w14:paraId="57C8284E" w14:textId="77777777" w:rsidR="004E6626" w:rsidRDefault="004E6626" w:rsidP="004E6626">
      <w:pPr>
        <w:spacing w:after="0"/>
        <w:jc w:val="center"/>
        <w:rPr>
          <w:b/>
        </w:rPr>
      </w:pPr>
      <w:r>
        <w:rPr>
          <w:b/>
        </w:rPr>
        <w:t>– STUDIJ EKONOMIJE ZA AKADEMSKU 2022/2023. GODINU</w:t>
      </w:r>
    </w:p>
    <w:p w14:paraId="34BF1267" w14:textId="77777777" w:rsidR="004E6626" w:rsidRDefault="004E6626" w:rsidP="004E6626">
      <w:pPr>
        <w:spacing w:after="0"/>
        <w:rPr>
          <w:b/>
        </w:rPr>
      </w:pPr>
    </w:p>
    <w:tbl>
      <w:tblPr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23"/>
        <w:gridCol w:w="964"/>
        <w:gridCol w:w="1033"/>
        <w:gridCol w:w="902"/>
        <w:gridCol w:w="964"/>
        <w:gridCol w:w="1033"/>
        <w:gridCol w:w="964"/>
        <w:gridCol w:w="1401"/>
      </w:tblGrid>
      <w:tr w:rsidR="004E6626" w14:paraId="0BAB48E2" w14:textId="77777777" w:rsidTr="004E6626">
        <w:trPr>
          <w:trHeight w:val="471"/>
          <w:jc w:val="center"/>
        </w:trPr>
        <w:tc>
          <w:tcPr>
            <w:tcW w:w="10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1B9A2" w14:textId="340189D7" w:rsidR="004E6626" w:rsidRDefault="004E6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ISPITNI TERMINI ZA </w:t>
            </w:r>
            <w:r>
              <w:rPr>
                <w:b/>
              </w:rPr>
              <w:t>IZBORNE PREDMETE</w:t>
            </w:r>
          </w:p>
        </w:tc>
      </w:tr>
      <w:tr w:rsidR="004E6626" w14:paraId="010BFF63" w14:textId="77777777" w:rsidTr="004E6626">
        <w:trPr>
          <w:jc w:val="center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7AF16" w14:textId="77777777" w:rsidR="004E6626" w:rsidRDefault="004E6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2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4C68B" w14:textId="77777777" w:rsidR="004E6626" w:rsidRDefault="004E6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Vrijeme i mjesto održavanja ispita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19D63" w14:textId="77777777" w:rsidR="004E6626" w:rsidRDefault="004E6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Januarsko - februarski rok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DF9F1A" w14:textId="77777777" w:rsidR="004E6626" w:rsidRDefault="004E6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Aprilski rok</w:t>
            </w:r>
          </w:p>
          <w:p w14:paraId="50E794DE" w14:textId="77777777" w:rsidR="004E6626" w:rsidRDefault="004E6626">
            <w:pPr>
              <w:spacing w:after="0" w:line="240" w:lineRule="auto"/>
              <w:rPr>
                <w:b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6DC1E" w14:textId="77777777" w:rsidR="004E6626" w:rsidRDefault="004E6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Junsko - julski </w:t>
            </w:r>
          </w:p>
          <w:p w14:paraId="3C775213" w14:textId="77777777" w:rsidR="004E6626" w:rsidRDefault="004E6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48150" w14:textId="77777777" w:rsidR="004E6626" w:rsidRDefault="004E6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Septembarski </w:t>
            </w:r>
          </w:p>
          <w:p w14:paraId="0431AECF" w14:textId="77777777" w:rsidR="004E6626" w:rsidRDefault="004E6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rok</w:t>
            </w:r>
          </w:p>
        </w:tc>
      </w:tr>
      <w:tr w:rsidR="004E6626" w14:paraId="0F290E38" w14:textId="77777777" w:rsidTr="004E6626">
        <w:trPr>
          <w:jc w:val="center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137AE" w14:textId="77777777" w:rsidR="004E6626" w:rsidRDefault="004E6626">
            <w:pPr>
              <w:spacing w:after="0" w:line="240" w:lineRule="auto"/>
              <w:rPr>
                <w:b/>
              </w:rPr>
            </w:pPr>
          </w:p>
        </w:tc>
        <w:tc>
          <w:tcPr>
            <w:tcW w:w="2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E952" w14:textId="77777777" w:rsidR="004E6626" w:rsidRDefault="004E6626">
            <w:pPr>
              <w:spacing w:after="0" w:line="240" w:lineRule="auto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0F5A9" w14:textId="77777777" w:rsidR="004E6626" w:rsidRDefault="004E6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Redovni ispitni termin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D2C6F" w14:textId="77777777" w:rsidR="004E6626" w:rsidRDefault="004E6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Popravni ispitni termin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E8893" w14:textId="77777777" w:rsidR="004E6626" w:rsidRDefault="004E6626">
            <w:pPr>
              <w:spacing w:after="0" w:line="240" w:lineRule="auto"/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A38C3" w14:textId="77777777" w:rsidR="004E6626" w:rsidRDefault="004E6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Redovni ispitni termin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03DA7" w14:textId="77777777" w:rsidR="004E6626" w:rsidRDefault="004E6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Popravni ispitni termin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9D49B" w14:textId="77777777" w:rsidR="004E6626" w:rsidRDefault="004E6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Redovni ispitni termin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E2D34" w14:textId="77777777" w:rsidR="004E6626" w:rsidRDefault="004E6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Popravni ispitni termin</w:t>
            </w:r>
          </w:p>
        </w:tc>
      </w:tr>
      <w:tr w:rsidR="004E6626" w14:paraId="726D9E67" w14:textId="77777777" w:rsidTr="004E6626">
        <w:trPr>
          <w:trHeight w:val="1655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F5D110" w14:textId="77777777" w:rsidR="004E6626" w:rsidRDefault="004E6626" w:rsidP="004E66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</w:t>
            </w:r>
            <w:r>
              <w:rPr>
                <w:b/>
              </w:rPr>
              <w:t>trategije elektronskog poslovanja</w:t>
            </w:r>
          </w:p>
          <w:p w14:paraId="4DFAC68B" w14:textId="224736CE" w:rsidR="004E6626" w:rsidRPr="004E6626" w:rsidRDefault="004E6626" w:rsidP="004E662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Dr.sci.Edin Osmanbegović, red.prof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FAE8B" w14:textId="77777777" w:rsidR="004E6626" w:rsidRDefault="004E6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16:30 </w:t>
            </w:r>
          </w:p>
          <w:p w14:paraId="10F7E17E" w14:textId="77777777" w:rsidR="004E6626" w:rsidRDefault="004E66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Slobodna sala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4DD5" w14:textId="77777777" w:rsidR="004E6626" w:rsidRDefault="004E6626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13.2.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09A8D" w14:textId="77777777" w:rsidR="004E6626" w:rsidRDefault="004E6626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6.3.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5F994" w14:textId="77777777" w:rsidR="004E6626" w:rsidRDefault="004E6626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45AE4" w14:textId="77777777" w:rsidR="004E6626" w:rsidRDefault="004E6626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19.6.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F922D" w14:textId="77777777" w:rsidR="004E6626" w:rsidRDefault="004E6626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10.7.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7AEC7" w14:textId="77777777" w:rsidR="004E6626" w:rsidRDefault="004E6626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21.8.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D2DA" w14:textId="77777777" w:rsidR="004E6626" w:rsidRDefault="004E6626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11.9.</w:t>
            </w:r>
          </w:p>
        </w:tc>
      </w:tr>
    </w:tbl>
    <w:p w14:paraId="752F62D8" w14:textId="77777777" w:rsidR="00A81572" w:rsidRDefault="00A81572"/>
    <w:sectPr w:rsidR="00A81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F5"/>
    <w:rsid w:val="004E6626"/>
    <w:rsid w:val="00A81572"/>
    <w:rsid w:val="00E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38E26"/>
  <w15:chartTrackingRefBased/>
  <w15:docId w15:val="{E97DDCAF-51E6-4CAF-AB9C-8DB4CB03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626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 Kasumovic</dc:creator>
  <cp:keywords/>
  <dc:description/>
  <cp:lastModifiedBy>Merim Kasumovic</cp:lastModifiedBy>
  <cp:revision>2</cp:revision>
  <dcterms:created xsi:type="dcterms:W3CDTF">2023-01-17T10:34:00Z</dcterms:created>
  <dcterms:modified xsi:type="dcterms:W3CDTF">2023-01-17T10:38:00Z</dcterms:modified>
</cp:coreProperties>
</file>