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EB69" w14:textId="77777777" w:rsidR="00930CEB" w:rsidRDefault="00930CEB" w:rsidP="00930C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UNIVERZITET U TUZLI</w:t>
      </w:r>
    </w:p>
    <w:p w14:paraId="7DA5FE7F" w14:textId="77777777" w:rsidR="00930CEB" w:rsidRDefault="00930CEB" w:rsidP="00930C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EKONOMSKI FAKULTET</w:t>
      </w:r>
    </w:p>
    <w:p w14:paraId="6BF27AEC" w14:textId="77777777" w:rsidR="00930CEB" w:rsidRDefault="00930CEB" w:rsidP="00930CEB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50628E25" w14:textId="77777777" w:rsidR="00930CEB" w:rsidRDefault="00930CEB" w:rsidP="00930CEB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6FF3F62F" w14:textId="1ED89F8A" w:rsidR="00930CEB" w:rsidRPr="00994AE2" w:rsidRDefault="00930CEB" w:rsidP="00930CE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4AE2">
        <w:rPr>
          <w:rFonts w:asciiTheme="minorHAnsi" w:hAnsiTheme="minorHAnsi" w:cstheme="minorHAnsi"/>
          <w:sz w:val="24"/>
          <w:szCs w:val="24"/>
        </w:rPr>
        <w:t xml:space="preserve">O B A V J E Š T E NJ E </w:t>
      </w:r>
    </w:p>
    <w:p w14:paraId="776D3DC8" w14:textId="77777777" w:rsidR="00930CEB" w:rsidRDefault="00930CEB" w:rsidP="00930CEB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D38539E" w14:textId="138D9AF8" w:rsidR="00930CEB" w:rsidRDefault="00930CEB" w:rsidP="00930CE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Obavještavaju se studenti I ciklusa studija, da će se </w:t>
      </w:r>
      <w:r w:rsidR="00994AE2" w:rsidRPr="00994AE2">
        <w:rPr>
          <w:rFonts w:asciiTheme="minorHAnsi" w:hAnsiTheme="minorHAnsi" w:cstheme="minorHAnsi"/>
          <w:sz w:val="24"/>
          <w:szCs w:val="24"/>
        </w:rPr>
        <w:t xml:space="preserve">upis ocjene iz predmeta </w:t>
      </w:r>
      <w:r w:rsidR="00994AE2">
        <w:rPr>
          <w:rFonts w:asciiTheme="minorHAnsi" w:hAnsiTheme="minorHAnsi" w:cstheme="minorHAnsi"/>
          <w:sz w:val="24"/>
          <w:szCs w:val="24"/>
        </w:rPr>
        <w:t>„</w:t>
      </w:r>
      <w:r w:rsidR="00994AE2" w:rsidRPr="00994AE2">
        <w:rPr>
          <w:rFonts w:asciiTheme="minorHAnsi" w:hAnsiTheme="minorHAnsi" w:cstheme="minorHAnsi"/>
          <w:sz w:val="24"/>
          <w:szCs w:val="24"/>
        </w:rPr>
        <w:t>Kvantitativne metode u ekonomiji i menadžmentu</w:t>
      </w:r>
      <w:r w:rsidR="00994AE2">
        <w:rPr>
          <w:rFonts w:asciiTheme="minorHAnsi" w:hAnsiTheme="minorHAnsi" w:cstheme="minorHAnsi"/>
          <w:sz w:val="24"/>
          <w:szCs w:val="24"/>
        </w:rPr>
        <w:t>“</w:t>
      </w:r>
      <w:r w:rsidR="00994AE2" w:rsidRPr="00994AE2">
        <w:rPr>
          <w:rFonts w:asciiTheme="minorHAnsi" w:hAnsiTheme="minorHAnsi" w:cstheme="minorHAnsi"/>
          <w:sz w:val="24"/>
          <w:szCs w:val="24"/>
        </w:rPr>
        <w:t xml:space="preserve"> za aprilski rok </w:t>
      </w:r>
      <w:r w:rsidR="00994AE2">
        <w:rPr>
          <w:rFonts w:asciiTheme="minorHAnsi" w:hAnsiTheme="minorHAnsi" w:cstheme="minorHAnsi"/>
          <w:sz w:val="24"/>
          <w:szCs w:val="24"/>
        </w:rPr>
        <w:t xml:space="preserve">(od 12.04.2023.) </w:t>
      </w:r>
      <w:r w:rsidRPr="00994AE2">
        <w:rPr>
          <w:rFonts w:asciiTheme="minorHAnsi" w:hAnsiTheme="minorHAnsi" w:cstheme="minorHAnsi"/>
          <w:sz w:val="24"/>
          <w:szCs w:val="24"/>
        </w:rPr>
        <w:t>održati</w:t>
      </w:r>
      <w:r w:rsidR="00994AE2" w:rsidRPr="00994AE2">
        <w:rPr>
          <w:rFonts w:asciiTheme="minorHAnsi" w:hAnsiTheme="minorHAnsi" w:cstheme="minorHAnsi"/>
          <w:sz w:val="24"/>
          <w:szCs w:val="24"/>
        </w:rPr>
        <w:t xml:space="preserve"> dana 19.04.2023. godine</w:t>
      </w:r>
      <w:r w:rsidRPr="00994AE2">
        <w:rPr>
          <w:rFonts w:asciiTheme="minorHAnsi" w:hAnsiTheme="minorHAnsi" w:cstheme="minorHAnsi"/>
          <w:sz w:val="24"/>
          <w:szCs w:val="24"/>
        </w:rPr>
        <w:t xml:space="preserve"> </w:t>
      </w:r>
      <w:r w:rsidR="00994AE2" w:rsidRPr="00994AE2">
        <w:rPr>
          <w:rFonts w:asciiTheme="minorHAnsi" w:hAnsiTheme="minorHAnsi" w:cstheme="minorHAnsi"/>
          <w:sz w:val="24"/>
          <w:szCs w:val="24"/>
        </w:rPr>
        <w:t>u 08:30h, kabinet 310.</w:t>
      </w:r>
    </w:p>
    <w:p w14:paraId="74ECDFFD" w14:textId="77777777" w:rsidR="00930CEB" w:rsidRDefault="00930CEB" w:rsidP="00930CE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F84066" w14:textId="2D91E9DA" w:rsidR="00930CEB" w:rsidRDefault="00994AE2" w:rsidP="00930CE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sci. Sejfudin Zahirović, red. prof</w:t>
      </w:r>
    </w:p>
    <w:p w14:paraId="0C2C8CDD" w14:textId="77777777" w:rsidR="00A56A99" w:rsidRDefault="00A56A99">
      <w:bookmarkStart w:id="0" w:name="_GoBack"/>
      <w:bookmarkEnd w:id="0"/>
    </w:p>
    <w:sectPr w:rsidR="00A5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1"/>
    <w:rsid w:val="00242CF1"/>
    <w:rsid w:val="00930CEB"/>
    <w:rsid w:val="00994AE2"/>
    <w:rsid w:val="00A56A99"/>
    <w:rsid w:val="00C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80E"/>
  <w15:chartTrackingRefBased/>
  <w15:docId w15:val="{114D9E11-4459-4236-BA2E-C15EF9FB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EB"/>
    <w:pPr>
      <w:spacing w:after="0" w:line="240" w:lineRule="auto"/>
    </w:pPr>
    <w:rPr>
      <w:rFonts w:cs="Times New Roman"/>
      <w:color w:val="auto"/>
      <w:sz w:val="20"/>
      <w:szCs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"/>
    <w:basedOn w:val="Normal"/>
    <w:autoRedefine/>
    <w:qFormat/>
    <w:rsid w:val="00CE25B4"/>
    <w:pPr>
      <w:spacing w:after="200" w:line="276" w:lineRule="auto"/>
      <w:ind w:left="720"/>
      <w:contextualSpacing/>
    </w:pPr>
    <w:rPr>
      <w:rFonts w:eastAsia="Times New Roman"/>
      <w:b/>
      <w:noProof/>
      <w:color w:val="000000" w:themeColor="text1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Filipovic</dc:creator>
  <cp:keywords/>
  <dc:description/>
  <cp:lastModifiedBy>Guest 04</cp:lastModifiedBy>
  <cp:revision>4</cp:revision>
  <dcterms:created xsi:type="dcterms:W3CDTF">2022-12-12T12:01:00Z</dcterms:created>
  <dcterms:modified xsi:type="dcterms:W3CDTF">2023-04-19T09:21:00Z</dcterms:modified>
</cp:coreProperties>
</file>